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72" w:rsidRDefault="00B71F72" w:rsidP="00B7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F72" w:rsidRPr="008950CF" w:rsidRDefault="00B71F72" w:rsidP="00B71F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50CF">
        <w:rPr>
          <w:rFonts w:ascii="Times New Roman" w:hAnsi="Times New Roman"/>
          <w:sz w:val="24"/>
          <w:szCs w:val="24"/>
        </w:rPr>
        <w:t>General trends in 1920s and 1930s</w:t>
      </w:r>
    </w:p>
    <w:p w:rsidR="00B71F72" w:rsidRPr="008950CF" w:rsidRDefault="00B71F72" w:rsidP="00B71F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50CF">
        <w:rPr>
          <w:rFonts w:ascii="Times New Roman" w:hAnsi="Times New Roman"/>
          <w:sz w:val="24"/>
          <w:szCs w:val="24"/>
        </w:rPr>
        <w:t>State became increasingly rigid regarding the family</w:t>
      </w:r>
    </w:p>
    <w:p w:rsidR="00B71F72" w:rsidRPr="008950CF" w:rsidRDefault="00B71F72" w:rsidP="00B71F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50CF">
        <w:rPr>
          <w:rFonts w:ascii="Times New Roman" w:hAnsi="Times New Roman"/>
          <w:sz w:val="24"/>
          <w:szCs w:val="24"/>
        </w:rPr>
        <w:t>Decreasing fertility rate tied to:</w:t>
      </w:r>
    </w:p>
    <w:p w:rsidR="00B71F72" w:rsidRPr="008950CF" w:rsidRDefault="00B71F72" w:rsidP="00B71F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50CF">
        <w:rPr>
          <w:rFonts w:ascii="Times New Roman" w:hAnsi="Times New Roman"/>
          <w:sz w:val="24"/>
          <w:szCs w:val="24"/>
        </w:rPr>
        <w:t>Later marriage</w:t>
      </w:r>
    </w:p>
    <w:p w:rsidR="00B71F72" w:rsidRPr="008950CF" w:rsidRDefault="00B71F72" w:rsidP="00B71F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50CF">
        <w:rPr>
          <w:rFonts w:ascii="Times New Roman" w:hAnsi="Times New Roman"/>
          <w:sz w:val="24"/>
          <w:szCs w:val="24"/>
        </w:rPr>
        <w:t>Economic costs of having children</w:t>
      </w:r>
    </w:p>
    <w:p w:rsidR="00B71F72" w:rsidRPr="008950CF" w:rsidRDefault="00B71F72" w:rsidP="00B71F7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50CF">
        <w:rPr>
          <w:rFonts w:ascii="Times New Roman" w:hAnsi="Times New Roman"/>
          <w:sz w:val="24"/>
          <w:szCs w:val="24"/>
        </w:rPr>
        <w:t>More literate, smaller families</w:t>
      </w:r>
    </w:p>
    <w:p w:rsidR="00B71F72" w:rsidRPr="00D3470F" w:rsidRDefault="00B71F72" w:rsidP="00B7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190"/>
        <w:gridCol w:w="2667"/>
        <w:gridCol w:w="3209"/>
        <w:gridCol w:w="3032"/>
      </w:tblGrid>
      <w:tr w:rsidR="00B71F72" w:rsidRPr="00D3470F" w:rsidTr="00271738">
        <w:tc>
          <w:tcPr>
            <w:tcW w:w="1109" w:type="dxa"/>
          </w:tcPr>
          <w:p w:rsidR="00B71F72" w:rsidRPr="00D3470F" w:rsidRDefault="00B71F72" w:rsidP="0027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B71F72" w:rsidRPr="00C953B1" w:rsidRDefault="00B71F72" w:rsidP="0027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953B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Ideology</w:t>
            </w:r>
          </w:p>
        </w:tc>
        <w:tc>
          <w:tcPr>
            <w:tcW w:w="3240" w:type="dxa"/>
          </w:tcPr>
          <w:p w:rsidR="00B71F72" w:rsidRPr="00C953B1" w:rsidRDefault="00B71F72" w:rsidP="0027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953B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Rights</w:t>
            </w:r>
          </w:p>
        </w:tc>
        <w:tc>
          <w:tcPr>
            <w:tcW w:w="3060" w:type="dxa"/>
          </w:tcPr>
          <w:p w:rsidR="00B71F72" w:rsidRPr="00C953B1" w:rsidRDefault="00B71F72" w:rsidP="0027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C953B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Family</w:t>
            </w:r>
          </w:p>
        </w:tc>
      </w:tr>
      <w:tr w:rsidR="00B71F72" w:rsidRPr="00D3470F" w:rsidTr="00271738">
        <w:tc>
          <w:tcPr>
            <w:tcW w:w="1109" w:type="dxa"/>
          </w:tcPr>
          <w:p w:rsidR="00B71F72" w:rsidRPr="00C953B1" w:rsidRDefault="00B71F72" w:rsidP="0027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3B1">
              <w:rPr>
                <w:rFonts w:ascii="Times New Roman" w:hAnsi="Times New Roman"/>
                <w:b/>
                <w:sz w:val="24"/>
                <w:szCs w:val="24"/>
              </w:rPr>
              <w:t>Russia</w:t>
            </w:r>
          </w:p>
        </w:tc>
        <w:tc>
          <w:tcPr>
            <w:tcW w:w="2689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Marx: Women were oppressed; marriage as a form of prostitution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Looked to new roles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Women subjugated to state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Lenin: Original focus on urban women, then changed to focus on peasants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Stalin: Build military might with more children through marriage</w:t>
            </w:r>
          </w:p>
        </w:tc>
        <w:tc>
          <w:tcPr>
            <w:tcW w:w="3240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Continual propaganda toward women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Full voting rights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Free education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Legal equality in marriage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Emphasis on women’s choices (even not to be married)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Stalin reverted back to emphasis on marriage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Stalin pushed women to work as war began</w:t>
            </w:r>
          </w:p>
        </w:tc>
        <w:tc>
          <w:tcPr>
            <w:tcW w:w="3060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Focus on raising children in collectives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Problems among women in collectives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Stalin glorified women as mothers, giving awards for many children</w:t>
            </w:r>
          </w:p>
        </w:tc>
      </w:tr>
      <w:tr w:rsidR="00B71F72" w:rsidRPr="00D3470F" w:rsidTr="00271738">
        <w:tc>
          <w:tcPr>
            <w:tcW w:w="1109" w:type="dxa"/>
          </w:tcPr>
          <w:p w:rsidR="00B71F72" w:rsidRPr="00C953B1" w:rsidRDefault="00B71F72" w:rsidP="0027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3B1">
              <w:rPr>
                <w:rFonts w:ascii="Times New Roman" w:hAnsi="Times New Roman"/>
                <w:b/>
                <w:sz w:val="24"/>
                <w:szCs w:val="24"/>
              </w:rPr>
              <w:t>Italy</w:t>
            </w:r>
          </w:p>
        </w:tc>
        <w:tc>
          <w:tcPr>
            <w:tcW w:w="2689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Looked to past (Roman ideal of family)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 xml:space="preserve">Women subjugated to the state </w:t>
            </w:r>
          </w:p>
        </w:tc>
        <w:tc>
          <w:tcPr>
            <w:tcW w:w="3240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Propaganda towards women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Reversed laws giving women rights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Education limited to focus on roles as women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Only allowed to work “women’s” jobs</w:t>
            </w:r>
          </w:p>
        </w:tc>
        <w:tc>
          <w:tcPr>
            <w:tcW w:w="3060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Women’s purpose was to produce children, giving awards for many children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Husband “owned” wife and family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Financial allowances for large families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Banned birth control</w:t>
            </w:r>
          </w:p>
        </w:tc>
      </w:tr>
      <w:tr w:rsidR="00B71F72" w:rsidRPr="00D3470F" w:rsidTr="00271738">
        <w:tc>
          <w:tcPr>
            <w:tcW w:w="1109" w:type="dxa"/>
          </w:tcPr>
          <w:p w:rsidR="00B71F72" w:rsidRPr="00C953B1" w:rsidRDefault="00B71F72" w:rsidP="00271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53B1">
              <w:rPr>
                <w:rFonts w:ascii="Times New Roman" w:hAnsi="Times New Roman"/>
                <w:b/>
                <w:sz w:val="24"/>
                <w:szCs w:val="24"/>
              </w:rPr>
              <w:t>Germany</w:t>
            </w:r>
          </w:p>
        </w:tc>
        <w:tc>
          <w:tcPr>
            <w:tcW w:w="2689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Women, through marriage and children, maintain racial purity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Hitler needed more soldiers</w:t>
            </w:r>
          </w:p>
        </w:tc>
        <w:tc>
          <w:tcPr>
            <w:tcW w:w="3240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Education limited to focus on roles as women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Restrictions on clothing, hair, smoking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Prior to WWII, could not work outside of home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After 1939, forced them into workplace</w:t>
            </w:r>
          </w:p>
        </w:tc>
        <w:tc>
          <w:tcPr>
            <w:tcW w:w="3060" w:type="dxa"/>
          </w:tcPr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Women’s purpose was to produce children, giving awards for many children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Encouraged marriage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Financial allowances for large families</w:t>
            </w:r>
          </w:p>
          <w:p w:rsidR="00B71F72" w:rsidRPr="00BE6A1E" w:rsidRDefault="00B71F72" w:rsidP="00B71F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0" w:hanging="250"/>
              <w:rPr>
                <w:rFonts w:ascii="Times New Roman" w:hAnsi="Times New Roman"/>
                <w:sz w:val="24"/>
                <w:szCs w:val="24"/>
              </w:rPr>
            </w:pPr>
            <w:r w:rsidRPr="00BE6A1E">
              <w:rPr>
                <w:rFonts w:ascii="Times New Roman" w:hAnsi="Times New Roman"/>
                <w:sz w:val="24"/>
                <w:szCs w:val="24"/>
              </w:rPr>
              <w:t>Banned birth control</w:t>
            </w:r>
          </w:p>
        </w:tc>
      </w:tr>
    </w:tbl>
    <w:p w:rsidR="00B71F72" w:rsidRPr="00D3470F" w:rsidRDefault="00B71F72" w:rsidP="00B71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23988" w:rsidRDefault="00B71F72">
      <w:bookmarkStart w:id="0" w:name="_GoBack"/>
      <w:bookmarkEnd w:id="0"/>
    </w:p>
    <w:sectPr w:rsidR="00823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28D6"/>
    <w:multiLevelType w:val="hybridMultilevel"/>
    <w:tmpl w:val="A9E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771C3"/>
    <w:multiLevelType w:val="hybridMultilevel"/>
    <w:tmpl w:val="4466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72"/>
    <w:rsid w:val="005820A2"/>
    <w:rsid w:val="00B6673A"/>
    <w:rsid w:val="00B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EFBAA-4194-4747-A59D-C953CC9D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1F72"/>
    <w:pPr>
      <w:ind w:left="720"/>
      <w:contextualSpacing/>
    </w:pPr>
  </w:style>
  <w:style w:type="table" w:styleId="TableGrid">
    <w:name w:val="Table Grid"/>
    <w:basedOn w:val="TableNormal"/>
    <w:uiPriority w:val="59"/>
    <w:rsid w:val="00B71F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Placentia-Yorba Linda USD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Danielle</dc:creator>
  <cp:keywords/>
  <dc:description/>
  <cp:lastModifiedBy>Connor, Danielle</cp:lastModifiedBy>
  <cp:revision>1</cp:revision>
  <cp:lastPrinted>2016-04-18T15:23:00Z</cp:lastPrinted>
  <dcterms:created xsi:type="dcterms:W3CDTF">2016-04-18T15:23:00Z</dcterms:created>
  <dcterms:modified xsi:type="dcterms:W3CDTF">2016-04-18T15:23:00Z</dcterms:modified>
</cp:coreProperties>
</file>