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3D" w:rsidRDefault="00C81638" w:rsidP="00C81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38">
        <w:rPr>
          <w:rFonts w:ascii="Times New Roman" w:hAnsi="Times New Roman" w:cs="Times New Roman"/>
          <w:b/>
          <w:sz w:val="24"/>
          <w:szCs w:val="24"/>
        </w:rPr>
        <w:t>Unit VII ID List</w:t>
      </w:r>
    </w:p>
    <w:p w:rsidR="00C81638" w:rsidRDefault="00C81638" w:rsidP="00C81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38" w:rsidRDefault="00C81638" w:rsidP="00C816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The Crimean War &amp; Italian Unification – Chapter 22</w:t>
      </w:r>
    </w:p>
    <w:p w:rsidR="00C81638" w:rsidRDefault="004F1E8A" w:rsidP="00C81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</w:t>
      </w:r>
      <w:r w:rsidR="006571A0">
        <w:rPr>
          <w:rFonts w:ascii="Times New Roman" w:hAnsi="Times New Roman" w:cs="Times New Roman"/>
          <w:sz w:val="24"/>
          <w:szCs w:val="24"/>
        </w:rPr>
        <w:t>/</w:t>
      </w:r>
      <w:r w:rsidR="00D1038B">
        <w:rPr>
          <w:rFonts w:ascii="Times New Roman" w:hAnsi="Times New Roman" w:cs="Times New Roman"/>
          <w:sz w:val="24"/>
          <w:szCs w:val="24"/>
        </w:rPr>
        <w:t xml:space="preserve">Events </w:t>
      </w:r>
      <w:r w:rsidR="00C81638">
        <w:rPr>
          <w:rFonts w:ascii="Times New Roman" w:hAnsi="Times New Roman" w:cs="Times New Roman"/>
          <w:sz w:val="24"/>
          <w:szCs w:val="24"/>
        </w:rPr>
        <w:t xml:space="preserve">to look up or to find in class notes:  Treaty of Paris 1856, </w:t>
      </w:r>
      <w:proofErr w:type="spellStart"/>
      <w:r w:rsidR="00C81638">
        <w:rPr>
          <w:rFonts w:ascii="Times New Roman" w:hAnsi="Times New Roman" w:cs="Times New Roman"/>
          <w:sz w:val="24"/>
          <w:szCs w:val="24"/>
        </w:rPr>
        <w:t>Plombieres</w:t>
      </w:r>
      <w:proofErr w:type="spellEnd"/>
      <w:r w:rsidR="00C81638">
        <w:rPr>
          <w:rFonts w:ascii="Times New Roman" w:hAnsi="Times New Roman" w:cs="Times New Roman"/>
          <w:sz w:val="24"/>
          <w:szCs w:val="24"/>
        </w:rPr>
        <w:t xml:space="preserve">, Treaty of </w:t>
      </w:r>
      <w:proofErr w:type="spellStart"/>
      <w:r w:rsidR="00C81638">
        <w:rPr>
          <w:rFonts w:ascii="Times New Roman" w:hAnsi="Times New Roman" w:cs="Times New Roman"/>
          <w:sz w:val="24"/>
          <w:szCs w:val="24"/>
        </w:rPr>
        <w:t>Villafranca</w:t>
      </w:r>
      <w:proofErr w:type="spellEnd"/>
    </w:p>
    <w:p w:rsidR="00C81638" w:rsidRPr="00C81638" w:rsidRDefault="00C81638" w:rsidP="00C81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Crimean War – pgs. 656-658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Moldavia and Walachia – pgs. 656-657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Balkans – pg. 656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Sevastopol – pgs. 657-658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Mazzini – pgs. 640, 641 &amp; 660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Italy Society – pgs. 641 &amp; 660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Garibaldi – pgs. 660-661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Camillo Cavour – pg. 659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Nice and Savoy – pgs. 659 &amp; 660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Lombardy – pg. 660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Venetia and Rome –  660 &amp; 664</w:t>
      </w:r>
    </w:p>
    <w:p w:rsidR="008C034A" w:rsidRDefault="008C034A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034A">
        <w:rPr>
          <w:rFonts w:ascii="Times New Roman" w:hAnsi="Times New Roman" w:cs="Times New Roman"/>
          <w:i/>
          <w:sz w:val="24"/>
          <w:szCs w:val="24"/>
        </w:rPr>
        <w:t xml:space="preserve">Italia </w:t>
      </w:r>
      <w:proofErr w:type="spellStart"/>
      <w:r w:rsidRPr="008C034A">
        <w:rPr>
          <w:rFonts w:ascii="Times New Roman" w:hAnsi="Times New Roman" w:cs="Times New Roman"/>
          <w:i/>
          <w:sz w:val="24"/>
          <w:szCs w:val="24"/>
        </w:rPr>
        <w:t>I</w:t>
      </w:r>
      <w:r w:rsidR="0027246B">
        <w:rPr>
          <w:rFonts w:ascii="Times New Roman" w:hAnsi="Times New Roman" w:cs="Times New Roman"/>
          <w:i/>
          <w:sz w:val="24"/>
          <w:szCs w:val="24"/>
        </w:rPr>
        <w:t>rrende</w:t>
      </w:r>
      <w:bookmarkStart w:id="0" w:name="_GoBack"/>
      <w:bookmarkEnd w:id="0"/>
      <w:r w:rsidRPr="008C034A">
        <w:rPr>
          <w:rFonts w:ascii="Times New Roman" w:hAnsi="Times New Roman" w:cs="Times New Roman"/>
          <w:i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look-up online</w:t>
      </w:r>
    </w:p>
    <w:p w:rsidR="00C81638" w:rsidRDefault="00C81638" w:rsidP="00C81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38" w:rsidRDefault="00C81638" w:rsidP="00C816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German Unification – Chapter 22</w:t>
      </w:r>
    </w:p>
    <w:p w:rsidR="00C81638" w:rsidRDefault="00D1038B" w:rsidP="00C81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Terms/Events </w:t>
      </w:r>
      <w:r w:rsidR="00C81638">
        <w:rPr>
          <w:rFonts w:ascii="Times New Roman" w:hAnsi="Times New Roman" w:cs="Times New Roman"/>
          <w:sz w:val="24"/>
          <w:szCs w:val="24"/>
        </w:rPr>
        <w:t xml:space="preserve">to look-up or to find in class notes:  Convention of </w:t>
      </w:r>
      <w:proofErr w:type="spellStart"/>
      <w:r w:rsidR="00C81638">
        <w:rPr>
          <w:rFonts w:ascii="Times New Roman" w:hAnsi="Times New Roman" w:cs="Times New Roman"/>
          <w:sz w:val="24"/>
          <w:szCs w:val="24"/>
        </w:rPr>
        <w:t>Gastein</w:t>
      </w:r>
      <w:proofErr w:type="spellEnd"/>
      <w:r w:rsidR="00C81638">
        <w:rPr>
          <w:rFonts w:ascii="Times New Roman" w:hAnsi="Times New Roman" w:cs="Times New Roman"/>
          <w:sz w:val="24"/>
          <w:szCs w:val="24"/>
        </w:rPr>
        <w:t>, Seven Weeks War, Ems Telegram, Treaty of Prague</w:t>
      </w:r>
    </w:p>
    <w:p w:rsidR="00C81638" w:rsidRDefault="00C81638" w:rsidP="00C81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Frankfurt Assembly – pgs. 640, 650 &amp; 661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Zollverien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pg. 661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I – pgs. 661-662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von Bismarck – pgs. 661-662 &amp; 714-715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Danish War – pgs. 662-663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Kleindeutsch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pg. 640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Schleswig – pg. 663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Holstein – pg. 663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Koniggratz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pg. 663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German Confederation – pg. 664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Franco-Prussian War – 664-665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 – pg. 664</w:t>
      </w:r>
    </w:p>
    <w:p w:rsidR="00C81638" w:rsidRDefault="00C81638" w:rsidP="00C816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Alsace-Lorraine – pg. 664</w:t>
      </w:r>
    </w:p>
    <w:p w:rsidR="00D1038B" w:rsidRDefault="00D1038B" w:rsidP="00D1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38B" w:rsidRDefault="00D1038B" w:rsidP="00D10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France and Austria: A Response to German Unification</w:t>
      </w:r>
    </w:p>
    <w:p w:rsidR="00D1038B" w:rsidRDefault="00D1038B" w:rsidP="00D10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Terms/Events to look up or to find in class notes:  Treaty of Frankfurt, Devils Island, February Patent</w:t>
      </w:r>
    </w:p>
    <w:p w:rsidR="00D1038B" w:rsidRDefault="00D1038B" w:rsidP="00D1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 III – pgs. 654-656, 659-660 &amp; 663-664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Maximilian of Austria – pgs. 656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Assembly – pg. 654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 Commune – 712-713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Republic – 712-713 &amp; 737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Dreyfus – pg. 737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Emile Zola (</w:t>
      </w:r>
      <w:proofErr w:type="spellStart"/>
      <w:r w:rsidRPr="00D1038B">
        <w:rPr>
          <w:rFonts w:ascii="Times New Roman" w:hAnsi="Times New Roman" w:cs="Times New Roman"/>
          <w:i/>
          <w:sz w:val="24"/>
          <w:szCs w:val="24"/>
        </w:rPr>
        <w:t>J’Accuse</w:t>
      </w:r>
      <w:proofErr w:type="spellEnd"/>
      <w:r>
        <w:rPr>
          <w:rFonts w:ascii="Times New Roman" w:hAnsi="Times New Roman" w:cs="Times New Roman"/>
          <w:sz w:val="24"/>
          <w:szCs w:val="24"/>
        </w:rPr>
        <w:t>) – pgs. 703 &amp; 725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Anti-Semitism – pg. 737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Joseph – pg. 666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038B">
        <w:rPr>
          <w:rFonts w:ascii="Times New Roman" w:hAnsi="Times New Roman" w:cs="Times New Roman"/>
          <w:i/>
          <w:sz w:val="24"/>
          <w:szCs w:val="24"/>
        </w:rPr>
        <w:lastRenderedPageBreak/>
        <w:t>Ausgleich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(Compromise of 1867) – pg. 666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Monarchy – pg. 666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Frankfurt Assembly – 640, 650 &amp; 661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Industrialization &amp; the Marxist Response – pgs. 672-674</w:t>
      </w:r>
    </w:p>
    <w:p w:rsidR="00D1038B" w:rsidRDefault="00D1038B" w:rsidP="00D1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38B" w:rsidRDefault="00D1038B" w:rsidP="00D10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Russia &amp; Great Britain:  A Study of Opposites</w:t>
      </w:r>
    </w:p>
    <w:p w:rsidR="00D1038B" w:rsidRDefault="00D1038B" w:rsidP="00D10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Terms/Events to look up or to find in class notes:  </w:t>
      </w:r>
      <w:r w:rsidRPr="00D1038B">
        <w:rPr>
          <w:rFonts w:ascii="Times New Roman" w:hAnsi="Times New Roman" w:cs="Times New Roman"/>
          <w:i/>
          <w:sz w:val="24"/>
          <w:szCs w:val="24"/>
        </w:rPr>
        <w:t>Russification</w:t>
      </w:r>
      <w:r>
        <w:rPr>
          <w:rFonts w:ascii="Times New Roman" w:hAnsi="Times New Roman" w:cs="Times New Roman"/>
          <w:sz w:val="24"/>
          <w:szCs w:val="24"/>
        </w:rPr>
        <w:t>, Second Reform Act, Artisan’s Dwelling Act, House of Lords Act</w:t>
      </w:r>
    </w:p>
    <w:p w:rsidR="00D1038B" w:rsidRDefault="00D1038B" w:rsidP="00D1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II – pg. 666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Emancipation Edict of 1861 – pgs. 667 &amp; 668</w:t>
      </w:r>
    </w:p>
    <w:p w:rsidR="00D1038B" w:rsidRDefault="00D1038B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Zemst</w:t>
      </w:r>
      <w:r w:rsidR="00167A7A">
        <w:rPr>
          <w:rFonts w:ascii="Times New Roman" w:hAnsi="Times New Roman" w:cs="Times New Roman"/>
          <w:sz w:val="24"/>
          <w:szCs w:val="24"/>
        </w:rPr>
        <w:t>vos – pgs. 667-668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Tsar Liberator – pgs. 667-668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pgs. 668-669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Populism – pg. 669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III – pg. 669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Victoria – pg. 669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Zasulich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pg. 669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Disraeli – pg. 670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 Act of 1867 – pg. 670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Gladstonr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pg. 670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Ballot Act (Secret Ballot) – pg. 670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Act – pg. 670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Act – pg. 700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Stewart Parnell – pg. 712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Rule Bill – pgs. 712 &amp; 736</w:t>
      </w:r>
    </w:p>
    <w:p w:rsidR="00167A7A" w:rsidRDefault="00167A7A" w:rsidP="00D10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Party – pg. 738</w:t>
      </w:r>
    </w:p>
    <w:p w:rsidR="00167A7A" w:rsidRDefault="00167A7A" w:rsidP="00167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38B" w:rsidRPr="00D1038B" w:rsidRDefault="00D1038B" w:rsidP="00D1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38" w:rsidRDefault="00C81638" w:rsidP="00C81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38" w:rsidRPr="00C81638" w:rsidRDefault="00C81638" w:rsidP="00C816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1638" w:rsidRPr="00C81638" w:rsidSect="00387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50A1"/>
    <w:multiLevelType w:val="hybridMultilevel"/>
    <w:tmpl w:val="4DD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DF"/>
    <w:rsid w:val="0010753D"/>
    <w:rsid w:val="00167A7A"/>
    <w:rsid w:val="0027246B"/>
    <w:rsid w:val="003872DF"/>
    <w:rsid w:val="00434B01"/>
    <w:rsid w:val="004F1E8A"/>
    <w:rsid w:val="006571A0"/>
    <w:rsid w:val="00875D74"/>
    <w:rsid w:val="008C034A"/>
    <w:rsid w:val="00C81638"/>
    <w:rsid w:val="00D1038B"/>
    <w:rsid w:val="00E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3FAA0-E6E4-477A-A19D-21082AA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Connor, Danielle</cp:lastModifiedBy>
  <cp:revision>2</cp:revision>
  <cp:lastPrinted>2018-07-11T19:43:00Z</cp:lastPrinted>
  <dcterms:created xsi:type="dcterms:W3CDTF">2019-02-26T00:08:00Z</dcterms:created>
  <dcterms:modified xsi:type="dcterms:W3CDTF">2019-02-26T00:08:00Z</dcterms:modified>
</cp:coreProperties>
</file>